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3520A8F" w14:textId="77777777" w:rsidR="003838A9" w:rsidRDefault="000B65F2">
      <w:pPr>
        <w:spacing w:line="360" w:lineRule="auto"/>
        <w:jc w:val="center"/>
        <w:rPr>
          <w:rFonts w:ascii="黑体" w:eastAsia="黑体" w:hAnsi="黑体" w:cs="黑体"/>
          <w:color w:val="000000" w:themeColor="text1"/>
          <w:sz w:val="32"/>
          <w:szCs w:val="32"/>
        </w:rPr>
      </w:pPr>
      <w:r>
        <w:rPr>
          <w:rFonts w:ascii="黑体" w:eastAsia="黑体" w:hAnsi="黑体" w:cs="黑体" w:hint="eastAsia"/>
          <w:color w:val="000000" w:themeColor="text1"/>
          <w:sz w:val="32"/>
          <w:szCs w:val="32"/>
        </w:rPr>
        <w:t>统计与数据科学学院</w:t>
      </w:r>
      <w:r>
        <w:rPr>
          <w:rFonts w:ascii="黑体" w:eastAsia="黑体" w:hAnsi="黑体" w:cs="黑体" w:hint="eastAsia"/>
          <w:color w:val="000000" w:themeColor="text1"/>
          <w:sz w:val="32"/>
          <w:szCs w:val="32"/>
        </w:rPr>
        <w:t>劳动实践区域评分表</w:t>
      </w:r>
    </w:p>
    <w:p w14:paraId="173C4EDB" w14:textId="77777777" w:rsidR="003838A9" w:rsidRDefault="000B65F2">
      <w:pPr>
        <w:spacing w:line="360" w:lineRule="auto"/>
        <w:jc w:val="center"/>
        <w:rPr>
          <w:rFonts w:ascii="宋体" w:hAnsi="宋体" w:cs="宋体"/>
          <w:color w:val="000000" w:themeColor="text1"/>
          <w:sz w:val="24"/>
        </w:rPr>
      </w:pPr>
      <w:r>
        <w:rPr>
          <w:rFonts w:ascii="宋体" w:hAnsi="宋体" w:cs="宋体" w:hint="eastAsia"/>
          <w:color w:val="000000" w:themeColor="text1"/>
          <w:sz w:val="24"/>
        </w:rPr>
        <w:t>年</w:t>
      </w:r>
      <w:r>
        <w:rPr>
          <w:rFonts w:ascii="宋体" w:hAnsi="宋体" w:cs="宋体" w:hint="eastAsia"/>
          <w:color w:val="000000" w:themeColor="text1"/>
          <w:sz w:val="24"/>
        </w:rPr>
        <w:t xml:space="preserve">  </w:t>
      </w:r>
      <w:r>
        <w:rPr>
          <w:rFonts w:ascii="宋体" w:hAnsi="宋体" w:cs="宋体" w:hint="eastAsia"/>
          <w:color w:val="000000" w:themeColor="text1"/>
          <w:sz w:val="24"/>
        </w:rPr>
        <w:t>月</w:t>
      </w:r>
      <w:r>
        <w:rPr>
          <w:rFonts w:ascii="宋体" w:hAnsi="宋体" w:cs="宋体" w:hint="eastAsia"/>
          <w:color w:val="000000" w:themeColor="text1"/>
          <w:sz w:val="24"/>
        </w:rPr>
        <w:t xml:space="preserve">  </w:t>
      </w:r>
      <w:r>
        <w:rPr>
          <w:rFonts w:ascii="宋体" w:hAnsi="宋体" w:cs="宋体" w:hint="eastAsia"/>
          <w:color w:val="000000" w:themeColor="text1"/>
          <w:sz w:val="24"/>
        </w:rPr>
        <w:t>日</w:t>
      </w:r>
      <w:r>
        <w:rPr>
          <w:rFonts w:ascii="宋体" w:hAnsi="宋体" w:cs="宋体" w:hint="eastAsia"/>
          <w:color w:val="000000" w:themeColor="text1"/>
          <w:sz w:val="24"/>
        </w:rPr>
        <w:t xml:space="preserve">   </w:t>
      </w:r>
      <w:r>
        <w:rPr>
          <w:rFonts w:ascii="宋体" w:hAnsi="宋体" w:cs="宋体" w:hint="eastAsia"/>
          <w:color w:val="000000" w:themeColor="text1"/>
          <w:sz w:val="24"/>
        </w:rPr>
        <w:t>第</w:t>
      </w:r>
      <w:r>
        <w:rPr>
          <w:rFonts w:ascii="宋体" w:hAnsi="宋体" w:cs="宋体" w:hint="eastAsia"/>
          <w:color w:val="000000" w:themeColor="text1"/>
          <w:sz w:val="24"/>
          <w:u w:val="single"/>
        </w:rPr>
        <w:t xml:space="preserve">    </w:t>
      </w:r>
      <w:r>
        <w:rPr>
          <w:rFonts w:ascii="宋体" w:hAnsi="宋体" w:cs="宋体" w:hint="eastAsia"/>
          <w:color w:val="000000" w:themeColor="text1"/>
          <w:sz w:val="24"/>
        </w:rPr>
        <w:t>周</w:t>
      </w:r>
    </w:p>
    <w:p w14:paraId="249A9317" w14:textId="77777777" w:rsidR="003838A9" w:rsidRDefault="000B65F2">
      <w:pPr>
        <w:spacing w:line="360" w:lineRule="auto"/>
        <w:rPr>
          <w:rFonts w:ascii="宋体" w:hAnsi="宋体" w:cs="宋体"/>
          <w:color w:val="000000" w:themeColor="text1"/>
          <w:sz w:val="24"/>
          <w:u w:val="single"/>
        </w:rPr>
      </w:pPr>
      <w:r>
        <w:rPr>
          <w:rFonts w:ascii="宋体" w:hAnsi="宋体" w:cs="宋体" w:hint="eastAsia"/>
          <w:color w:val="000000" w:themeColor="text1"/>
          <w:sz w:val="24"/>
        </w:rPr>
        <w:t>场地：</w:t>
      </w:r>
      <w:r>
        <w:rPr>
          <w:rFonts w:ascii="宋体" w:hAnsi="宋体" w:cs="宋体" w:hint="eastAsia"/>
          <w:color w:val="000000" w:themeColor="text1"/>
          <w:sz w:val="24"/>
          <w:u w:val="single"/>
        </w:rPr>
        <w:t xml:space="preserve">                      </w:t>
      </w:r>
      <w:r>
        <w:rPr>
          <w:rFonts w:ascii="宋体" w:hAnsi="宋体" w:cs="宋体"/>
          <w:color w:val="000000" w:themeColor="text1"/>
          <w:sz w:val="24"/>
        </w:rPr>
        <w:t xml:space="preserve">      </w:t>
      </w:r>
      <w:r>
        <w:rPr>
          <w:rFonts w:ascii="宋体" w:hAnsi="宋体" w:cs="宋体" w:hint="eastAsia"/>
          <w:color w:val="000000" w:themeColor="text1"/>
          <w:sz w:val="24"/>
        </w:rPr>
        <w:t>班级：</w:t>
      </w:r>
      <w:r>
        <w:rPr>
          <w:rFonts w:ascii="宋体" w:hAnsi="宋体" w:cs="宋体" w:hint="eastAsia"/>
          <w:color w:val="000000" w:themeColor="text1"/>
          <w:sz w:val="24"/>
          <w:u w:val="single"/>
        </w:rPr>
        <w:t xml:space="preserve"> </w:t>
      </w:r>
      <w:r>
        <w:rPr>
          <w:rFonts w:ascii="宋体" w:hAnsi="宋体" w:cs="宋体"/>
          <w:color w:val="000000" w:themeColor="text1"/>
          <w:sz w:val="24"/>
          <w:u w:val="single"/>
        </w:rPr>
        <w:t xml:space="preserve">                   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636"/>
        <w:gridCol w:w="2558"/>
        <w:gridCol w:w="1328"/>
      </w:tblGrid>
      <w:tr w:rsidR="003838A9" w14:paraId="7B45C3E9" w14:textId="77777777">
        <w:trPr>
          <w:trHeight w:val="817"/>
        </w:trPr>
        <w:tc>
          <w:tcPr>
            <w:tcW w:w="4636" w:type="dxa"/>
            <w:shd w:val="solid" w:color="D7D7D7" w:fill="auto"/>
            <w:vAlign w:val="center"/>
          </w:tcPr>
          <w:p w14:paraId="4458F3B2" w14:textId="77777777" w:rsidR="003838A9" w:rsidRDefault="000B65F2">
            <w:pPr>
              <w:spacing w:line="336" w:lineRule="auto"/>
              <w:jc w:val="center"/>
              <w:rPr>
                <w:rFonts w:ascii="宋体" w:hAnsi="宋体" w:cs="宋体"/>
                <w:b/>
                <w:bCs/>
                <w:color w:val="000000" w:themeColor="text1"/>
                <w:kern w:val="0"/>
                <w:sz w:val="24"/>
                <w:u w:val="single"/>
              </w:rPr>
            </w:pPr>
            <w:r>
              <w:rPr>
                <w:rFonts w:ascii="宋体" w:hAnsi="宋体" w:cs="宋体" w:hint="eastAsia"/>
                <w:b/>
                <w:bCs/>
                <w:color w:val="000000" w:themeColor="text1"/>
                <w:kern w:val="0"/>
                <w:sz w:val="24"/>
              </w:rPr>
              <w:t>考核内容</w:t>
            </w:r>
          </w:p>
        </w:tc>
        <w:tc>
          <w:tcPr>
            <w:tcW w:w="2558" w:type="dxa"/>
            <w:shd w:val="solid" w:color="D7D7D7" w:fill="auto"/>
            <w:vAlign w:val="center"/>
          </w:tcPr>
          <w:p w14:paraId="48C43607" w14:textId="77777777" w:rsidR="003838A9" w:rsidRDefault="000B65F2">
            <w:pPr>
              <w:spacing w:line="336" w:lineRule="auto"/>
              <w:jc w:val="center"/>
              <w:rPr>
                <w:rFonts w:ascii="宋体" w:hAnsi="宋体" w:cs="宋体"/>
                <w:b/>
                <w:bCs/>
                <w:color w:val="000000" w:themeColor="text1"/>
                <w:kern w:val="0"/>
                <w:sz w:val="24"/>
              </w:rPr>
            </w:pPr>
            <w:r>
              <w:rPr>
                <w:rFonts w:ascii="宋体" w:hAnsi="宋体" w:cs="宋体" w:hint="eastAsia"/>
                <w:b/>
                <w:bCs/>
                <w:color w:val="000000" w:themeColor="text1"/>
                <w:kern w:val="0"/>
                <w:sz w:val="24"/>
              </w:rPr>
              <w:t>扣分原因</w:t>
            </w:r>
          </w:p>
          <w:p w14:paraId="09FF9F15" w14:textId="77777777" w:rsidR="003838A9" w:rsidRDefault="000B65F2">
            <w:pPr>
              <w:spacing w:line="336" w:lineRule="auto"/>
              <w:jc w:val="center"/>
              <w:rPr>
                <w:rFonts w:ascii="宋体" w:hAnsi="宋体" w:cs="宋体"/>
                <w:b/>
                <w:bCs/>
                <w:color w:val="000000" w:themeColor="text1"/>
                <w:kern w:val="0"/>
                <w:sz w:val="24"/>
              </w:rPr>
            </w:pPr>
            <w:r>
              <w:rPr>
                <w:rFonts w:ascii="宋体" w:hAnsi="宋体" w:cs="宋体" w:hint="eastAsia"/>
                <w:b/>
                <w:bCs/>
                <w:color w:val="000000" w:themeColor="text1"/>
                <w:kern w:val="0"/>
                <w:sz w:val="24"/>
              </w:rPr>
              <w:t>（一处不合格扣</w:t>
            </w:r>
            <w:r>
              <w:rPr>
                <w:rFonts w:ascii="宋体" w:hAnsi="宋体" w:cs="宋体" w:hint="eastAsia"/>
                <w:b/>
                <w:bCs/>
                <w:color w:val="000000" w:themeColor="text1"/>
                <w:kern w:val="0"/>
                <w:sz w:val="24"/>
              </w:rPr>
              <w:t>3</w:t>
            </w:r>
            <w:r>
              <w:rPr>
                <w:rFonts w:ascii="宋体" w:hAnsi="宋体" w:cs="宋体" w:hint="eastAsia"/>
                <w:b/>
                <w:bCs/>
                <w:color w:val="000000" w:themeColor="text1"/>
                <w:kern w:val="0"/>
                <w:sz w:val="24"/>
              </w:rPr>
              <w:t>分）</w:t>
            </w:r>
          </w:p>
        </w:tc>
        <w:tc>
          <w:tcPr>
            <w:tcW w:w="1328" w:type="dxa"/>
            <w:shd w:val="solid" w:color="D7D7D7" w:fill="auto"/>
            <w:vAlign w:val="center"/>
          </w:tcPr>
          <w:p w14:paraId="690E7881" w14:textId="77777777" w:rsidR="003838A9" w:rsidRDefault="000B65F2">
            <w:pPr>
              <w:spacing w:line="336" w:lineRule="auto"/>
              <w:jc w:val="center"/>
              <w:rPr>
                <w:rFonts w:ascii="宋体" w:hAnsi="宋体" w:cs="宋体"/>
                <w:b/>
                <w:bCs/>
                <w:color w:val="000000" w:themeColor="text1"/>
                <w:kern w:val="0"/>
                <w:sz w:val="24"/>
              </w:rPr>
            </w:pPr>
            <w:r>
              <w:rPr>
                <w:rFonts w:ascii="宋体" w:hAnsi="宋体" w:cs="宋体" w:hint="eastAsia"/>
                <w:b/>
                <w:bCs/>
                <w:color w:val="000000" w:themeColor="text1"/>
                <w:kern w:val="0"/>
                <w:sz w:val="24"/>
              </w:rPr>
              <w:t>得分</w:t>
            </w:r>
          </w:p>
        </w:tc>
      </w:tr>
      <w:tr w:rsidR="003838A9" w14:paraId="169E040B" w14:textId="77777777">
        <w:trPr>
          <w:trHeight w:val="20"/>
        </w:trPr>
        <w:tc>
          <w:tcPr>
            <w:tcW w:w="4636" w:type="dxa"/>
            <w:shd w:val="clear" w:color="auto" w:fill="auto"/>
          </w:tcPr>
          <w:p w14:paraId="49FFABB6" w14:textId="77777777" w:rsidR="003838A9" w:rsidRDefault="000B65F2">
            <w:pPr>
              <w:spacing w:line="336" w:lineRule="auto"/>
              <w:rPr>
                <w:rFonts w:ascii="宋体" w:hAnsi="宋体" w:cs="宋体"/>
                <w:b/>
                <w:bCs/>
                <w:color w:val="000000" w:themeColor="text1"/>
                <w:kern w:val="0"/>
                <w:sz w:val="24"/>
              </w:rPr>
            </w:pPr>
            <w:r>
              <w:rPr>
                <w:rFonts w:ascii="宋体" w:hAnsi="宋体" w:cs="宋体" w:hint="eastAsia"/>
                <w:b/>
                <w:bCs/>
                <w:color w:val="000000" w:themeColor="text1"/>
                <w:kern w:val="0"/>
                <w:sz w:val="24"/>
              </w:rPr>
              <w:t>道路清洁（</w:t>
            </w:r>
            <w:r>
              <w:rPr>
                <w:rFonts w:ascii="宋体" w:hAnsi="宋体" w:cs="宋体" w:hint="eastAsia"/>
                <w:b/>
                <w:bCs/>
                <w:color w:val="000000" w:themeColor="text1"/>
                <w:kern w:val="0"/>
                <w:sz w:val="24"/>
              </w:rPr>
              <w:t>30</w:t>
            </w:r>
            <w:r>
              <w:rPr>
                <w:rFonts w:ascii="宋体" w:hAnsi="宋体" w:cs="宋体" w:hint="eastAsia"/>
                <w:b/>
                <w:bCs/>
                <w:color w:val="000000" w:themeColor="text1"/>
                <w:kern w:val="0"/>
                <w:sz w:val="24"/>
              </w:rPr>
              <w:t>分）</w:t>
            </w:r>
          </w:p>
          <w:p w14:paraId="005AC6E6" w14:textId="77777777" w:rsidR="003838A9" w:rsidRDefault="000B65F2">
            <w:pPr>
              <w:spacing w:line="336" w:lineRule="auto"/>
              <w:rPr>
                <w:rFonts w:ascii="宋体" w:hAnsi="宋体" w:cs="宋体"/>
                <w:color w:val="000000" w:themeColor="text1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000000" w:themeColor="text1"/>
                <w:kern w:val="0"/>
                <w:sz w:val="24"/>
              </w:rPr>
              <w:t>1</w:t>
            </w:r>
            <w:r>
              <w:rPr>
                <w:rFonts w:ascii="宋体" w:hAnsi="宋体" w:cs="宋体" w:hint="eastAsia"/>
                <w:color w:val="000000" w:themeColor="text1"/>
                <w:kern w:val="0"/>
                <w:sz w:val="24"/>
              </w:rPr>
              <w:t>、主干道、人行道地面无杂物，无垃圾堆积，无积水，无明显污染；</w:t>
            </w:r>
          </w:p>
          <w:p w14:paraId="7853F3CE" w14:textId="77777777" w:rsidR="003838A9" w:rsidRDefault="000B65F2">
            <w:pPr>
              <w:spacing w:line="336" w:lineRule="auto"/>
              <w:rPr>
                <w:rFonts w:ascii="宋体" w:hAnsi="宋体" w:cs="宋体"/>
                <w:color w:val="000000" w:themeColor="text1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000000" w:themeColor="text1"/>
                <w:kern w:val="0"/>
                <w:sz w:val="24"/>
              </w:rPr>
              <w:t>2</w:t>
            </w:r>
            <w:r>
              <w:rPr>
                <w:rFonts w:ascii="宋体" w:hAnsi="宋体" w:cs="宋体" w:hint="eastAsia"/>
                <w:color w:val="000000" w:themeColor="text1"/>
                <w:kern w:val="0"/>
                <w:sz w:val="24"/>
              </w:rPr>
              <w:t>、路牙边无积灰，主干道、人行道无杂草；</w:t>
            </w:r>
          </w:p>
          <w:p w14:paraId="06FAE616" w14:textId="77777777" w:rsidR="003838A9" w:rsidRDefault="000B65F2">
            <w:pPr>
              <w:spacing w:line="336" w:lineRule="auto"/>
              <w:rPr>
                <w:rFonts w:ascii="宋体" w:hAnsi="宋体" w:cs="宋体"/>
                <w:color w:val="000000" w:themeColor="text1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000000" w:themeColor="text1"/>
                <w:kern w:val="0"/>
                <w:sz w:val="24"/>
              </w:rPr>
              <w:t>3</w:t>
            </w:r>
            <w:r>
              <w:rPr>
                <w:rFonts w:ascii="宋体" w:hAnsi="宋体" w:cs="宋体" w:hint="eastAsia"/>
                <w:color w:val="000000" w:themeColor="text1"/>
                <w:kern w:val="0"/>
                <w:sz w:val="24"/>
              </w:rPr>
              <w:t>、绿化带内无枯枝残叶、无白色垃圾。</w:t>
            </w:r>
          </w:p>
        </w:tc>
        <w:tc>
          <w:tcPr>
            <w:tcW w:w="2558" w:type="dxa"/>
            <w:shd w:val="clear" w:color="auto" w:fill="auto"/>
          </w:tcPr>
          <w:p w14:paraId="1A141364" w14:textId="77777777" w:rsidR="003838A9" w:rsidRDefault="003838A9">
            <w:pPr>
              <w:spacing w:line="336" w:lineRule="auto"/>
              <w:rPr>
                <w:rFonts w:ascii="宋体" w:hAnsi="宋体" w:cs="宋体"/>
                <w:color w:val="000000" w:themeColor="text1"/>
                <w:kern w:val="0"/>
                <w:sz w:val="24"/>
                <w:u w:val="single"/>
              </w:rPr>
            </w:pPr>
          </w:p>
        </w:tc>
        <w:tc>
          <w:tcPr>
            <w:tcW w:w="1328" w:type="dxa"/>
            <w:shd w:val="clear" w:color="auto" w:fill="D7D7D7"/>
          </w:tcPr>
          <w:p w14:paraId="76ADA01B" w14:textId="77777777" w:rsidR="003838A9" w:rsidRDefault="003838A9">
            <w:pPr>
              <w:spacing w:line="336" w:lineRule="auto"/>
              <w:rPr>
                <w:rFonts w:ascii="宋体" w:hAnsi="宋体" w:cs="宋体"/>
                <w:color w:val="000000" w:themeColor="text1"/>
                <w:kern w:val="0"/>
                <w:sz w:val="24"/>
                <w:u w:val="single"/>
              </w:rPr>
            </w:pPr>
          </w:p>
        </w:tc>
      </w:tr>
      <w:tr w:rsidR="003838A9" w14:paraId="0E646C3F" w14:textId="77777777">
        <w:trPr>
          <w:trHeight w:val="20"/>
        </w:trPr>
        <w:tc>
          <w:tcPr>
            <w:tcW w:w="4636" w:type="dxa"/>
            <w:shd w:val="clear" w:color="auto" w:fill="auto"/>
          </w:tcPr>
          <w:p w14:paraId="05F9E5E1" w14:textId="77777777" w:rsidR="003838A9" w:rsidRDefault="000B65F2">
            <w:pPr>
              <w:spacing w:line="336" w:lineRule="auto"/>
              <w:rPr>
                <w:rFonts w:ascii="宋体" w:hAnsi="宋体" w:cs="宋体"/>
                <w:b/>
                <w:bCs/>
                <w:color w:val="000000" w:themeColor="text1"/>
                <w:kern w:val="0"/>
                <w:sz w:val="24"/>
              </w:rPr>
            </w:pPr>
            <w:r>
              <w:rPr>
                <w:rFonts w:ascii="宋体" w:hAnsi="宋体" w:cs="宋体" w:hint="eastAsia"/>
                <w:b/>
                <w:bCs/>
                <w:color w:val="000000" w:themeColor="text1"/>
                <w:kern w:val="0"/>
                <w:sz w:val="24"/>
              </w:rPr>
              <w:t>雨水明沟清洁（</w:t>
            </w:r>
            <w:r>
              <w:rPr>
                <w:rFonts w:ascii="宋体" w:hAnsi="宋体" w:cs="宋体" w:hint="eastAsia"/>
                <w:b/>
                <w:bCs/>
                <w:color w:val="000000" w:themeColor="text1"/>
                <w:kern w:val="0"/>
                <w:sz w:val="24"/>
              </w:rPr>
              <w:t>10</w:t>
            </w:r>
            <w:r>
              <w:rPr>
                <w:rFonts w:ascii="宋体" w:hAnsi="宋体" w:cs="宋体" w:hint="eastAsia"/>
                <w:b/>
                <w:bCs/>
                <w:color w:val="000000" w:themeColor="text1"/>
                <w:kern w:val="0"/>
                <w:sz w:val="24"/>
              </w:rPr>
              <w:t>分）</w:t>
            </w:r>
          </w:p>
          <w:p w14:paraId="071AA304" w14:textId="77777777" w:rsidR="003838A9" w:rsidRDefault="000B65F2">
            <w:pPr>
              <w:spacing w:line="336" w:lineRule="auto"/>
              <w:rPr>
                <w:rFonts w:ascii="宋体" w:hAnsi="宋体" w:cs="宋体"/>
                <w:color w:val="000000" w:themeColor="text1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000000" w:themeColor="text1"/>
                <w:kern w:val="0"/>
                <w:sz w:val="24"/>
              </w:rPr>
              <w:t>1</w:t>
            </w:r>
            <w:r>
              <w:rPr>
                <w:rFonts w:ascii="宋体" w:hAnsi="宋体" w:cs="宋体" w:hint="eastAsia"/>
                <w:color w:val="000000" w:themeColor="text1"/>
                <w:kern w:val="0"/>
                <w:sz w:val="24"/>
              </w:rPr>
              <w:t>、水沟内无杂物、无杂草、树枝等；</w:t>
            </w:r>
          </w:p>
          <w:p w14:paraId="4CB78679" w14:textId="77777777" w:rsidR="003838A9" w:rsidRDefault="000B65F2">
            <w:pPr>
              <w:spacing w:line="336" w:lineRule="auto"/>
              <w:rPr>
                <w:rFonts w:ascii="宋体" w:hAnsi="宋体" w:cs="宋体"/>
                <w:color w:val="000000" w:themeColor="text1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000000" w:themeColor="text1"/>
                <w:kern w:val="0"/>
                <w:sz w:val="24"/>
              </w:rPr>
              <w:t>2</w:t>
            </w:r>
            <w:r>
              <w:rPr>
                <w:rFonts w:ascii="宋体" w:hAnsi="宋体" w:cs="宋体" w:hint="eastAsia"/>
                <w:color w:val="000000" w:themeColor="text1"/>
                <w:kern w:val="0"/>
                <w:sz w:val="24"/>
              </w:rPr>
              <w:t>、水沟内无积土、积沙。</w:t>
            </w:r>
          </w:p>
        </w:tc>
        <w:tc>
          <w:tcPr>
            <w:tcW w:w="2558" w:type="dxa"/>
            <w:shd w:val="clear" w:color="auto" w:fill="auto"/>
          </w:tcPr>
          <w:p w14:paraId="05E5F9AC" w14:textId="77777777" w:rsidR="003838A9" w:rsidRDefault="003838A9">
            <w:pPr>
              <w:spacing w:line="336" w:lineRule="auto"/>
              <w:rPr>
                <w:rFonts w:ascii="宋体" w:hAnsi="宋体" w:cs="宋体"/>
                <w:color w:val="000000" w:themeColor="text1"/>
                <w:kern w:val="0"/>
                <w:sz w:val="24"/>
                <w:u w:val="single"/>
              </w:rPr>
            </w:pPr>
          </w:p>
        </w:tc>
        <w:tc>
          <w:tcPr>
            <w:tcW w:w="1328" w:type="dxa"/>
            <w:shd w:val="clear" w:color="auto" w:fill="D7D7D7"/>
          </w:tcPr>
          <w:p w14:paraId="1981D6E7" w14:textId="77777777" w:rsidR="003838A9" w:rsidRDefault="003838A9">
            <w:pPr>
              <w:spacing w:line="336" w:lineRule="auto"/>
              <w:rPr>
                <w:rFonts w:ascii="宋体" w:hAnsi="宋体" w:cs="宋体"/>
                <w:color w:val="000000" w:themeColor="text1"/>
                <w:kern w:val="0"/>
                <w:sz w:val="24"/>
                <w:u w:val="single"/>
              </w:rPr>
            </w:pPr>
          </w:p>
        </w:tc>
      </w:tr>
      <w:tr w:rsidR="003838A9" w14:paraId="5C423228" w14:textId="77777777">
        <w:trPr>
          <w:trHeight w:val="20"/>
        </w:trPr>
        <w:tc>
          <w:tcPr>
            <w:tcW w:w="4636" w:type="dxa"/>
            <w:shd w:val="clear" w:color="auto" w:fill="auto"/>
          </w:tcPr>
          <w:p w14:paraId="771FB721" w14:textId="77777777" w:rsidR="003838A9" w:rsidRDefault="000B65F2">
            <w:pPr>
              <w:spacing w:line="336" w:lineRule="auto"/>
              <w:rPr>
                <w:rFonts w:ascii="宋体" w:hAnsi="宋体" w:cs="宋体"/>
                <w:b/>
                <w:bCs/>
                <w:color w:val="000000" w:themeColor="text1"/>
                <w:kern w:val="0"/>
                <w:sz w:val="24"/>
              </w:rPr>
            </w:pPr>
            <w:r>
              <w:rPr>
                <w:rFonts w:ascii="宋体" w:hAnsi="宋体" w:cs="宋体" w:hint="eastAsia"/>
                <w:b/>
                <w:bCs/>
                <w:color w:val="000000" w:themeColor="text1"/>
                <w:kern w:val="0"/>
                <w:sz w:val="24"/>
              </w:rPr>
              <w:t>绿化带清洁（</w:t>
            </w:r>
            <w:r>
              <w:rPr>
                <w:rFonts w:ascii="宋体" w:hAnsi="宋体" w:cs="宋体" w:hint="eastAsia"/>
                <w:b/>
                <w:bCs/>
                <w:color w:val="000000" w:themeColor="text1"/>
                <w:kern w:val="0"/>
                <w:sz w:val="24"/>
              </w:rPr>
              <w:t>20</w:t>
            </w:r>
            <w:r>
              <w:rPr>
                <w:rFonts w:ascii="宋体" w:hAnsi="宋体" w:cs="宋体" w:hint="eastAsia"/>
                <w:b/>
                <w:bCs/>
                <w:color w:val="000000" w:themeColor="text1"/>
                <w:kern w:val="0"/>
                <w:sz w:val="24"/>
              </w:rPr>
              <w:t>分）</w:t>
            </w:r>
          </w:p>
          <w:p w14:paraId="731E1587" w14:textId="77777777" w:rsidR="003838A9" w:rsidRDefault="000B65F2">
            <w:pPr>
              <w:spacing w:line="336" w:lineRule="auto"/>
              <w:rPr>
                <w:rFonts w:ascii="宋体" w:hAnsi="宋体" w:cs="宋体"/>
                <w:color w:val="000000" w:themeColor="text1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000000" w:themeColor="text1"/>
                <w:kern w:val="0"/>
                <w:sz w:val="24"/>
              </w:rPr>
              <w:t>1</w:t>
            </w:r>
            <w:r>
              <w:rPr>
                <w:rFonts w:ascii="宋体" w:hAnsi="宋体" w:cs="宋体" w:hint="eastAsia"/>
                <w:color w:val="000000" w:themeColor="text1"/>
                <w:kern w:val="0"/>
                <w:sz w:val="24"/>
              </w:rPr>
              <w:t>、草坪上无明显杂草；</w:t>
            </w:r>
          </w:p>
          <w:p w14:paraId="56E1EA0E" w14:textId="77777777" w:rsidR="003838A9" w:rsidRDefault="000B65F2">
            <w:pPr>
              <w:spacing w:line="336" w:lineRule="auto"/>
              <w:rPr>
                <w:rFonts w:ascii="宋体" w:hAnsi="宋体" w:cs="宋体"/>
                <w:color w:val="000000" w:themeColor="text1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000000" w:themeColor="text1"/>
                <w:kern w:val="0"/>
                <w:sz w:val="24"/>
              </w:rPr>
              <w:t>2</w:t>
            </w:r>
            <w:r>
              <w:rPr>
                <w:rFonts w:ascii="宋体" w:hAnsi="宋体" w:cs="宋体" w:hint="eastAsia"/>
                <w:color w:val="000000" w:themeColor="text1"/>
                <w:kern w:val="0"/>
                <w:sz w:val="24"/>
              </w:rPr>
              <w:t>、草坪上、灌木中无垃圾，无枯枝、断枝。</w:t>
            </w:r>
          </w:p>
        </w:tc>
        <w:tc>
          <w:tcPr>
            <w:tcW w:w="2558" w:type="dxa"/>
            <w:shd w:val="clear" w:color="auto" w:fill="auto"/>
          </w:tcPr>
          <w:p w14:paraId="583121D3" w14:textId="77777777" w:rsidR="003838A9" w:rsidRDefault="003838A9">
            <w:pPr>
              <w:spacing w:line="336" w:lineRule="auto"/>
              <w:rPr>
                <w:rFonts w:ascii="宋体" w:hAnsi="宋体" w:cs="宋体"/>
                <w:color w:val="000000" w:themeColor="text1"/>
                <w:kern w:val="0"/>
                <w:sz w:val="24"/>
                <w:u w:val="single"/>
              </w:rPr>
            </w:pPr>
          </w:p>
        </w:tc>
        <w:tc>
          <w:tcPr>
            <w:tcW w:w="1328" w:type="dxa"/>
            <w:shd w:val="clear" w:color="auto" w:fill="D7D7D7"/>
          </w:tcPr>
          <w:p w14:paraId="61A324D7" w14:textId="77777777" w:rsidR="003838A9" w:rsidRDefault="003838A9">
            <w:pPr>
              <w:spacing w:line="336" w:lineRule="auto"/>
              <w:rPr>
                <w:rFonts w:ascii="宋体" w:hAnsi="宋体" w:cs="宋体"/>
                <w:color w:val="000000" w:themeColor="text1"/>
                <w:kern w:val="0"/>
                <w:sz w:val="24"/>
                <w:u w:val="single"/>
              </w:rPr>
            </w:pPr>
          </w:p>
        </w:tc>
      </w:tr>
      <w:tr w:rsidR="003838A9" w14:paraId="640C856E" w14:textId="77777777">
        <w:trPr>
          <w:trHeight w:val="20"/>
        </w:trPr>
        <w:tc>
          <w:tcPr>
            <w:tcW w:w="4636" w:type="dxa"/>
            <w:shd w:val="clear" w:color="auto" w:fill="auto"/>
          </w:tcPr>
          <w:p w14:paraId="72C7145D" w14:textId="77777777" w:rsidR="003838A9" w:rsidRDefault="000B65F2">
            <w:pPr>
              <w:spacing w:line="336" w:lineRule="auto"/>
              <w:rPr>
                <w:rFonts w:ascii="宋体" w:hAnsi="宋体" w:cs="宋体"/>
                <w:b/>
                <w:bCs/>
                <w:color w:val="000000" w:themeColor="text1"/>
                <w:kern w:val="0"/>
                <w:sz w:val="24"/>
              </w:rPr>
            </w:pPr>
            <w:r>
              <w:rPr>
                <w:rFonts w:ascii="宋体" w:hAnsi="宋体" w:cs="宋体" w:hint="eastAsia"/>
                <w:b/>
                <w:bCs/>
                <w:color w:val="000000" w:themeColor="text1"/>
                <w:kern w:val="0"/>
                <w:sz w:val="24"/>
              </w:rPr>
              <w:t>公共设施清洁（</w:t>
            </w:r>
            <w:r>
              <w:rPr>
                <w:rFonts w:ascii="宋体" w:hAnsi="宋体" w:cs="宋体" w:hint="eastAsia"/>
                <w:b/>
                <w:bCs/>
                <w:color w:val="000000" w:themeColor="text1"/>
                <w:kern w:val="0"/>
                <w:sz w:val="24"/>
              </w:rPr>
              <w:t>10</w:t>
            </w:r>
            <w:r>
              <w:rPr>
                <w:rFonts w:ascii="宋体" w:hAnsi="宋体" w:cs="宋体" w:hint="eastAsia"/>
                <w:b/>
                <w:bCs/>
                <w:color w:val="000000" w:themeColor="text1"/>
                <w:kern w:val="0"/>
                <w:sz w:val="24"/>
              </w:rPr>
              <w:t>分）</w:t>
            </w:r>
          </w:p>
          <w:p w14:paraId="09F139A0" w14:textId="77777777" w:rsidR="003838A9" w:rsidRDefault="000B65F2">
            <w:pPr>
              <w:spacing w:line="336" w:lineRule="auto"/>
              <w:rPr>
                <w:rFonts w:ascii="宋体" w:hAnsi="宋体" w:cs="宋体"/>
                <w:color w:val="000000" w:themeColor="text1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000000" w:themeColor="text1"/>
                <w:kern w:val="0"/>
                <w:sz w:val="24"/>
              </w:rPr>
              <w:t>1</w:t>
            </w:r>
            <w:r>
              <w:rPr>
                <w:rFonts w:ascii="宋体" w:hAnsi="宋体" w:cs="宋体" w:hint="eastAsia"/>
                <w:color w:val="000000" w:themeColor="text1"/>
                <w:kern w:val="0"/>
                <w:sz w:val="24"/>
              </w:rPr>
              <w:t>、露天指路牌（安全标示牌等）、路灯灯杆、休闲座椅等表面无蛛网、无积灰、无张贴、无污渍。</w:t>
            </w:r>
          </w:p>
        </w:tc>
        <w:tc>
          <w:tcPr>
            <w:tcW w:w="2558" w:type="dxa"/>
            <w:shd w:val="clear" w:color="auto" w:fill="auto"/>
          </w:tcPr>
          <w:p w14:paraId="05C3F0F6" w14:textId="77777777" w:rsidR="003838A9" w:rsidRDefault="003838A9">
            <w:pPr>
              <w:spacing w:line="336" w:lineRule="auto"/>
              <w:rPr>
                <w:rFonts w:ascii="宋体" w:hAnsi="宋体" w:cs="宋体"/>
                <w:color w:val="000000" w:themeColor="text1"/>
                <w:kern w:val="0"/>
                <w:sz w:val="24"/>
                <w:u w:val="single"/>
              </w:rPr>
            </w:pPr>
          </w:p>
        </w:tc>
        <w:tc>
          <w:tcPr>
            <w:tcW w:w="1328" w:type="dxa"/>
            <w:shd w:val="clear" w:color="auto" w:fill="D7D7D7"/>
          </w:tcPr>
          <w:p w14:paraId="67FB527B" w14:textId="77777777" w:rsidR="003838A9" w:rsidRDefault="003838A9">
            <w:pPr>
              <w:spacing w:line="336" w:lineRule="auto"/>
              <w:rPr>
                <w:rFonts w:ascii="宋体" w:hAnsi="宋体" w:cs="宋体"/>
                <w:color w:val="000000" w:themeColor="text1"/>
                <w:kern w:val="0"/>
                <w:sz w:val="24"/>
                <w:u w:val="single"/>
              </w:rPr>
            </w:pPr>
          </w:p>
        </w:tc>
      </w:tr>
      <w:tr w:rsidR="003838A9" w14:paraId="4BFE26EE" w14:textId="77777777">
        <w:trPr>
          <w:trHeight w:val="20"/>
        </w:trPr>
        <w:tc>
          <w:tcPr>
            <w:tcW w:w="4636" w:type="dxa"/>
            <w:shd w:val="clear" w:color="auto" w:fill="auto"/>
          </w:tcPr>
          <w:p w14:paraId="0FA53EF7" w14:textId="77777777" w:rsidR="003838A9" w:rsidRDefault="000B65F2">
            <w:pPr>
              <w:spacing w:line="336" w:lineRule="auto"/>
              <w:rPr>
                <w:rFonts w:ascii="宋体" w:hAnsi="宋体" w:cs="宋体"/>
                <w:b/>
                <w:bCs/>
                <w:color w:val="000000" w:themeColor="text1"/>
                <w:kern w:val="0"/>
                <w:sz w:val="24"/>
              </w:rPr>
            </w:pPr>
            <w:r>
              <w:rPr>
                <w:rFonts w:ascii="宋体" w:hAnsi="宋体" w:cs="宋体" w:hint="eastAsia"/>
                <w:b/>
                <w:bCs/>
                <w:color w:val="000000" w:themeColor="text1"/>
                <w:kern w:val="0"/>
                <w:sz w:val="24"/>
              </w:rPr>
              <w:t>垃圾箱清洁（</w:t>
            </w:r>
            <w:r>
              <w:rPr>
                <w:rFonts w:ascii="宋体" w:hAnsi="宋体" w:cs="宋体" w:hint="eastAsia"/>
                <w:b/>
                <w:bCs/>
                <w:color w:val="000000" w:themeColor="text1"/>
                <w:kern w:val="0"/>
                <w:sz w:val="24"/>
              </w:rPr>
              <w:t>10</w:t>
            </w:r>
            <w:r>
              <w:rPr>
                <w:rFonts w:ascii="宋体" w:hAnsi="宋体" w:cs="宋体" w:hint="eastAsia"/>
                <w:b/>
                <w:bCs/>
                <w:color w:val="000000" w:themeColor="text1"/>
                <w:kern w:val="0"/>
                <w:sz w:val="24"/>
              </w:rPr>
              <w:t>分）</w:t>
            </w:r>
          </w:p>
          <w:p w14:paraId="0DF242AC" w14:textId="77777777" w:rsidR="003838A9" w:rsidRDefault="000B65F2">
            <w:pPr>
              <w:spacing w:line="336" w:lineRule="auto"/>
              <w:rPr>
                <w:rFonts w:ascii="宋体" w:hAnsi="宋体" w:cs="宋体"/>
                <w:color w:val="000000" w:themeColor="text1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000000" w:themeColor="text1"/>
                <w:kern w:val="0"/>
                <w:sz w:val="24"/>
              </w:rPr>
              <w:t>1</w:t>
            </w:r>
            <w:r>
              <w:rPr>
                <w:rFonts w:ascii="宋体" w:hAnsi="宋体" w:cs="宋体" w:hint="eastAsia"/>
                <w:color w:val="000000" w:themeColor="text1"/>
                <w:kern w:val="0"/>
                <w:sz w:val="24"/>
              </w:rPr>
              <w:t>、垃圾箱表面清洁，无污渍、无张贴；</w:t>
            </w:r>
          </w:p>
          <w:p w14:paraId="67033E89" w14:textId="77777777" w:rsidR="003838A9" w:rsidRDefault="000B65F2">
            <w:pPr>
              <w:spacing w:line="336" w:lineRule="auto"/>
              <w:rPr>
                <w:rFonts w:ascii="宋体" w:hAnsi="宋体" w:cs="宋体"/>
                <w:color w:val="000000" w:themeColor="text1"/>
                <w:kern w:val="0"/>
                <w:sz w:val="24"/>
                <w:u w:val="single"/>
              </w:rPr>
            </w:pPr>
            <w:r>
              <w:rPr>
                <w:rFonts w:ascii="宋体" w:hAnsi="宋体" w:cs="宋体" w:hint="eastAsia"/>
                <w:color w:val="000000" w:themeColor="text1"/>
                <w:kern w:val="0"/>
                <w:sz w:val="24"/>
              </w:rPr>
              <w:t>2</w:t>
            </w:r>
            <w:r>
              <w:rPr>
                <w:rFonts w:ascii="宋体" w:hAnsi="宋体" w:cs="宋体" w:hint="eastAsia"/>
                <w:color w:val="000000" w:themeColor="text1"/>
                <w:kern w:val="0"/>
                <w:sz w:val="24"/>
              </w:rPr>
              <w:t>、设施位置</w:t>
            </w:r>
            <w:bookmarkStart w:id="0" w:name="_GoBack"/>
            <w:bookmarkEnd w:id="0"/>
            <w:r>
              <w:rPr>
                <w:rFonts w:ascii="宋体" w:hAnsi="宋体" w:cs="宋体" w:hint="eastAsia"/>
                <w:color w:val="000000" w:themeColor="text1"/>
                <w:kern w:val="0"/>
                <w:sz w:val="24"/>
              </w:rPr>
              <w:t>端正。</w:t>
            </w:r>
          </w:p>
        </w:tc>
        <w:tc>
          <w:tcPr>
            <w:tcW w:w="2558" w:type="dxa"/>
            <w:shd w:val="clear" w:color="auto" w:fill="auto"/>
          </w:tcPr>
          <w:p w14:paraId="184F3F13" w14:textId="77777777" w:rsidR="003838A9" w:rsidRDefault="003838A9">
            <w:pPr>
              <w:spacing w:line="336" w:lineRule="auto"/>
              <w:rPr>
                <w:rFonts w:ascii="宋体" w:hAnsi="宋体" w:cs="宋体"/>
                <w:color w:val="000000" w:themeColor="text1"/>
                <w:kern w:val="0"/>
                <w:sz w:val="24"/>
                <w:u w:val="single"/>
              </w:rPr>
            </w:pPr>
          </w:p>
        </w:tc>
        <w:tc>
          <w:tcPr>
            <w:tcW w:w="1328" w:type="dxa"/>
            <w:shd w:val="clear" w:color="auto" w:fill="D7D7D7"/>
          </w:tcPr>
          <w:p w14:paraId="3786CD97" w14:textId="77777777" w:rsidR="003838A9" w:rsidRDefault="003838A9">
            <w:pPr>
              <w:spacing w:line="336" w:lineRule="auto"/>
              <w:rPr>
                <w:rFonts w:ascii="宋体" w:hAnsi="宋体" w:cs="宋体"/>
                <w:color w:val="000000" w:themeColor="text1"/>
                <w:kern w:val="0"/>
                <w:sz w:val="24"/>
                <w:u w:val="single"/>
              </w:rPr>
            </w:pPr>
          </w:p>
        </w:tc>
      </w:tr>
      <w:tr w:rsidR="003838A9" w14:paraId="369CB367" w14:textId="77777777">
        <w:trPr>
          <w:trHeight w:val="20"/>
        </w:trPr>
        <w:tc>
          <w:tcPr>
            <w:tcW w:w="4636" w:type="dxa"/>
            <w:shd w:val="clear" w:color="auto" w:fill="auto"/>
          </w:tcPr>
          <w:p w14:paraId="787AFB7B" w14:textId="77777777" w:rsidR="003838A9" w:rsidRDefault="000B65F2">
            <w:pPr>
              <w:spacing w:line="336" w:lineRule="auto"/>
              <w:rPr>
                <w:rFonts w:ascii="宋体" w:hAnsi="宋体" w:cs="宋体"/>
                <w:b/>
                <w:bCs/>
                <w:color w:val="000000" w:themeColor="text1"/>
                <w:kern w:val="0"/>
                <w:sz w:val="24"/>
              </w:rPr>
            </w:pPr>
            <w:r>
              <w:rPr>
                <w:rFonts w:ascii="宋体" w:hAnsi="宋体" w:cs="宋体" w:hint="eastAsia"/>
                <w:b/>
                <w:bCs/>
                <w:color w:val="000000" w:themeColor="text1"/>
                <w:kern w:val="0"/>
                <w:sz w:val="24"/>
              </w:rPr>
              <w:t>垃圾清运（</w:t>
            </w:r>
            <w:r>
              <w:rPr>
                <w:rFonts w:ascii="宋体" w:hAnsi="宋体" w:cs="宋体" w:hint="eastAsia"/>
                <w:b/>
                <w:bCs/>
                <w:color w:val="000000" w:themeColor="text1"/>
                <w:kern w:val="0"/>
                <w:sz w:val="24"/>
              </w:rPr>
              <w:t>10</w:t>
            </w:r>
            <w:r>
              <w:rPr>
                <w:rFonts w:ascii="宋体" w:hAnsi="宋体" w:cs="宋体" w:hint="eastAsia"/>
                <w:b/>
                <w:bCs/>
                <w:color w:val="000000" w:themeColor="text1"/>
                <w:kern w:val="0"/>
                <w:sz w:val="24"/>
              </w:rPr>
              <w:t>分）</w:t>
            </w:r>
          </w:p>
          <w:p w14:paraId="4927EE13" w14:textId="77777777" w:rsidR="003838A9" w:rsidRDefault="000B65F2">
            <w:pPr>
              <w:spacing w:line="336" w:lineRule="auto"/>
              <w:rPr>
                <w:rFonts w:ascii="宋体" w:hAnsi="宋体" w:cs="宋体"/>
                <w:color w:val="000000" w:themeColor="text1"/>
                <w:kern w:val="0"/>
                <w:sz w:val="24"/>
                <w:u w:val="single"/>
              </w:rPr>
            </w:pPr>
            <w:r>
              <w:rPr>
                <w:rFonts w:ascii="宋体" w:hAnsi="宋体" w:cs="宋体" w:hint="eastAsia"/>
                <w:color w:val="000000" w:themeColor="text1"/>
                <w:kern w:val="0"/>
                <w:sz w:val="24"/>
              </w:rPr>
              <w:t>1</w:t>
            </w:r>
            <w:r>
              <w:rPr>
                <w:rFonts w:ascii="宋体" w:hAnsi="宋体" w:cs="宋体" w:hint="eastAsia"/>
                <w:color w:val="000000" w:themeColor="text1"/>
                <w:kern w:val="0"/>
                <w:sz w:val="24"/>
              </w:rPr>
              <w:t>、垃圾、杂草装袋放在垃圾箱旁边，地面无散落垃圾，方便保洁人员清理。</w:t>
            </w:r>
          </w:p>
        </w:tc>
        <w:tc>
          <w:tcPr>
            <w:tcW w:w="2558" w:type="dxa"/>
            <w:shd w:val="clear" w:color="auto" w:fill="auto"/>
          </w:tcPr>
          <w:p w14:paraId="5D2F2394" w14:textId="77777777" w:rsidR="003838A9" w:rsidRDefault="003838A9">
            <w:pPr>
              <w:spacing w:line="336" w:lineRule="auto"/>
              <w:rPr>
                <w:rFonts w:ascii="宋体" w:hAnsi="宋体" w:cs="宋体"/>
                <w:color w:val="000000" w:themeColor="text1"/>
                <w:kern w:val="0"/>
                <w:sz w:val="24"/>
                <w:u w:val="single"/>
              </w:rPr>
            </w:pPr>
          </w:p>
          <w:p w14:paraId="20CA6F1C" w14:textId="77777777" w:rsidR="003838A9" w:rsidRDefault="003838A9">
            <w:pPr>
              <w:spacing w:line="336" w:lineRule="auto"/>
              <w:rPr>
                <w:rFonts w:ascii="宋体" w:hAnsi="宋体" w:cs="宋体"/>
                <w:color w:val="000000" w:themeColor="text1"/>
                <w:kern w:val="0"/>
                <w:sz w:val="24"/>
                <w:u w:val="single"/>
              </w:rPr>
            </w:pPr>
          </w:p>
        </w:tc>
        <w:tc>
          <w:tcPr>
            <w:tcW w:w="1328" w:type="dxa"/>
            <w:shd w:val="clear" w:color="auto" w:fill="D7D7D7"/>
          </w:tcPr>
          <w:p w14:paraId="5FAAF522" w14:textId="77777777" w:rsidR="003838A9" w:rsidRDefault="003838A9">
            <w:pPr>
              <w:spacing w:line="336" w:lineRule="auto"/>
              <w:rPr>
                <w:rFonts w:ascii="宋体" w:hAnsi="宋体" w:cs="宋体"/>
                <w:color w:val="000000" w:themeColor="text1"/>
                <w:kern w:val="0"/>
                <w:sz w:val="24"/>
                <w:u w:val="single"/>
              </w:rPr>
            </w:pPr>
          </w:p>
        </w:tc>
      </w:tr>
      <w:tr w:rsidR="003838A9" w14:paraId="249DA6E7" w14:textId="77777777">
        <w:trPr>
          <w:trHeight w:val="20"/>
        </w:trPr>
        <w:tc>
          <w:tcPr>
            <w:tcW w:w="4636" w:type="dxa"/>
            <w:shd w:val="clear" w:color="auto" w:fill="auto"/>
          </w:tcPr>
          <w:p w14:paraId="5EC20ED4" w14:textId="77777777" w:rsidR="003838A9" w:rsidRDefault="000B65F2">
            <w:pPr>
              <w:spacing w:line="336" w:lineRule="auto"/>
              <w:rPr>
                <w:rFonts w:ascii="宋体" w:hAnsi="宋体" w:cs="宋体"/>
                <w:color w:val="000000" w:themeColor="text1"/>
                <w:kern w:val="0"/>
                <w:sz w:val="24"/>
              </w:rPr>
            </w:pPr>
            <w:r>
              <w:rPr>
                <w:rFonts w:ascii="宋体" w:hAnsi="宋体" w:cs="宋体" w:hint="eastAsia"/>
                <w:b/>
                <w:bCs/>
                <w:color w:val="000000" w:themeColor="text1"/>
                <w:kern w:val="0"/>
                <w:sz w:val="24"/>
              </w:rPr>
              <w:t>劳动工具领用、送还符合要求（</w:t>
            </w:r>
            <w:r>
              <w:rPr>
                <w:rFonts w:ascii="宋体" w:hAnsi="宋体" w:cs="宋体" w:hint="eastAsia"/>
                <w:b/>
                <w:bCs/>
                <w:color w:val="000000" w:themeColor="text1"/>
                <w:kern w:val="0"/>
                <w:sz w:val="24"/>
              </w:rPr>
              <w:t>10</w:t>
            </w:r>
            <w:r>
              <w:rPr>
                <w:rFonts w:ascii="宋体" w:hAnsi="宋体" w:cs="宋体" w:hint="eastAsia"/>
                <w:b/>
                <w:bCs/>
                <w:color w:val="000000" w:themeColor="text1"/>
                <w:kern w:val="0"/>
                <w:sz w:val="24"/>
              </w:rPr>
              <w:t>分）</w:t>
            </w:r>
          </w:p>
        </w:tc>
        <w:tc>
          <w:tcPr>
            <w:tcW w:w="2558" w:type="dxa"/>
            <w:shd w:val="clear" w:color="auto" w:fill="auto"/>
          </w:tcPr>
          <w:p w14:paraId="2BCBAC24" w14:textId="77777777" w:rsidR="003838A9" w:rsidRDefault="003838A9">
            <w:pPr>
              <w:spacing w:line="336" w:lineRule="auto"/>
              <w:rPr>
                <w:rFonts w:ascii="宋体" w:hAnsi="宋体" w:cs="宋体"/>
                <w:color w:val="000000" w:themeColor="text1"/>
                <w:kern w:val="0"/>
                <w:sz w:val="24"/>
                <w:u w:val="single"/>
              </w:rPr>
            </w:pPr>
          </w:p>
        </w:tc>
        <w:tc>
          <w:tcPr>
            <w:tcW w:w="1328" w:type="dxa"/>
            <w:shd w:val="clear" w:color="auto" w:fill="D7D7D7"/>
          </w:tcPr>
          <w:p w14:paraId="3F005D94" w14:textId="77777777" w:rsidR="003838A9" w:rsidRDefault="003838A9">
            <w:pPr>
              <w:spacing w:line="336" w:lineRule="auto"/>
              <w:rPr>
                <w:rFonts w:ascii="宋体" w:hAnsi="宋体" w:cs="宋体"/>
                <w:color w:val="000000" w:themeColor="text1"/>
                <w:kern w:val="0"/>
                <w:sz w:val="24"/>
                <w:u w:val="single"/>
              </w:rPr>
            </w:pPr>
          </w:p>
        </w:tc>
      </w:tr>
      <w:tr w:rsidR="003838A9" w14:paraId="7ED8006F" w14:textId="77777777">
        <w:trPr>
          <w:trHeight w:val="20"/>
        </w:trPr>
        <w:tc>
          <w:tcPr>
            <w:tcW w:w="4636" w:type="dxa"/>
          </w:tcPr>
          <w:p w14:paraId="6348362B" w14:textId="77777777" w:rsidR="003838A9" w:rsidRDefault="000B65F2">
            <w:pPr>
              <w:spacing w:line="336" w:lineRule="auto"/>
              <w:jc w:val="center"/>
              <w:rPr>
                <w:rFonts w:ascii="宋体" w:hAnsi="宋体" w:cs="宋体"/>
                <w:b/>
                <w:bCs/>
                <w:color w:val="000000" w:themeColor="text1"/>
                <w:kern w:val="0"/>
                <w:sz w:val="24"/>
              </w:rPr>
            </w:pPr>
            <w:r>
              <w:rPr>
                <w:rFonts w:ascii="宋体" w:hAnsi="宋体" w:cs="宋体" w:hint="eastAsia"/>
                <w:b/>
                <w:bCs/>
                <w:color w:val="000000" w:themeColor="text1"/>
                <w:kern w:val="0"/>
                <w:sz w:val="24"/>
              </w:rPr>
              <w:t>满分</w:t>
            </w:r>
            <w:r>
              <w:rPr>
                <w:rFonts w:ascii="宋体" w:hAnsi="宋体" w:cs="宋体" w:hint="eastAsia"/>
                <w:b/>
                <w:bCs/>
                <w:color w:val="000000" w:themeColor="text1"/>
                <w:kern w:val="0"/>
                <w:sz w:val="24"/>
              </w:rPr>
              <w:t>100</w:t>
            </w:r>
            <w:r>
              <w:rPr>
                <w:rFonts w:ascii="宋体" w:hAnsi="宋体" w:cs="宋体" w:hint="eastAsia"/>
                <w:b/>
                <w:bCs/>
                <w:color w:val="000000" w:themeColor="text1"/>
                <w:kern w:val="0"/>
                <w:sz w:val="24"/>
              </w:rPr>
              <w:t>分</w:t>
            </w:r>
          </w:p>
        </w:tc>
        <w:tc>
          <w:tcPr>
            <w:tcW w:w="3886" w:type="dxa"/>
            <w:gridSpan w:val="2"/>
          </w:tcPr>
          <w:p w14:paraId="2C1AF543" w14:textId="77777777" w:rsidR="003838A9" w:rsidRDefault="003838A9">
            <w:pPr>
              <w:spacing w:line="336" w:lineRule="auto"/>
              <w:rPr>
                <w:rFonts w:ascii="宋体" w:hAnsi="宋体" w:cs="宋体"/>
                <w:color w:val="000000" w:themeColor="text1"/>
                <w:kern w:val="0"/>
                <w:sz w:val="24"/>
                <w:u w:val="single"/>
              </w:rPr>
            </w:pPr>
          </w:p>
        </w:tc>
      </w:tr>
    </w:tbl>
    <w:p w14:paraId="24C5A64E" w14:textId="77777777" w:rsidR="003838A9" w:rsidRDefault="003838A9"/>
    <w:sectPr w:rsidR="003838A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11C6C2D" w14:textId="77777777" w:rsidR="000B65F2" w:rsidRDefault="000B65F2" w:rsidP="0039543E">
      <w:r>
        <w:separator/>
      </w:r>
    </w:p>
  </w:endnote>
  <w:endnote w:type="continuationSeparator" w:id="0">
    <w:p w14:paraId="3F2CDDEF" w14:textId="77777777" w:rsidR="000B65F2" w:rsidRDefault="000B65F2" w:rsidP="0039543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EFAAE19" w14:textId="77777777" w:rsidR="000B65F2" w:rsidRDefault="000B65F2" w:rsidP="0039543E">
      <w:r>
        <w:separator/>
      </w:r>
    </w:p>
  </w:footnote>
  <w:footnote w:type="continuationSeparator" w:id="0">
    <w:p w14:paraId="4D1E9045" w14:textId="77777777" w:rsidR="000B65F2" w:rsidRDefault="000B65F2" w:rsidP="0039543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embedSystemFont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DA1MDAzNTg1NDc3YmRkZDU1YmYwMzIxMTZhZDU1OTAifQ=="/>
  </w:docVars>
  <w:rsids>
    <w:rsidRoot w:val="728778F6"/>
    <w:rsid w:val="000B65F2"/>
    <w:rsid w:val="003838A9"/>
    <w:rsid w:val="0039543E"/>
    <w:rsid w:val="074E2EF7"/>
    <w:rsid w:val="13527640"/>
    <w:rsid w:val="51C00891"/>
    <w:rsid w:val="5C034E3C"/>
    <w:rsid w:val="728778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42C4B7D8"/>
  <w15:docId w15:val="{2171085D-7EB1-4476-828A-89F7B2AD8C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semiHidden="1" w:unhideWhenUsed="1" w:qFormat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autoRedefine/>
    <w:qFormat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rsid w:val="0039543E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5">
    <w:name w:val="页眉 字符"/>
    <w:basedOn w:val="a0"/>
    <w:link w:val="a4"/>
    <w:rsid w:val="0039543E"/>
    <w:rPr>
      <w:rFonts w:ascii="Calibri" w:eastAsia="宋体" w:hAnsi="Calibri" w:cs="Times New Roman"/>
      <w:kern w:val="2"/>
      <w:sz w:val="18"/>
      <w:szCs w:val="18"/>
    </w:rPr>
  </w:style>
  <w:style w:type="paragraph" w:styleId="a6">
    <w:name w:val="footer"/>
    <w:basedOn w:val="a"/>
    <w:link w:val="a7"/>
    <w:rsid w:val="0039543E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7">
    <w:name w:val="页脚 字符"/>
    <w:basedOn w:val="a0"/>
    <w:link w:val="a6"/>
    <w:rsid w:val="0039543E"/>
    <w:rPr>
      <w:rFonts w:ascii="Calibri" w:eastAsia="宋体" w:hAnsi="Calibri" w:cs="Times New Roman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71</Words>
  <Characters>407</Characters>
  <Application>Microsoft Office Word</Application>
  <DocSecurity>0</DocSecurity>
  <Lines>3</Lines>
  <Paragraphs>1</Paragraphs>
  <ScaleCrop>false</ScaleCrop>
  <Company>HP</Company>
  <LinksUpToDate>false</LinksUpToDate>
  <CharactersWithSpaces>477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往事如烟</dc:creator>
  <cp:lastModifiedBy>翁心心</cp:lastModifiedBy>
  <cp:revision>2</cp:revision>
  <dcterms:created xsi:type="dcterms:W3CDTF">2024-05-06T01:44:00Z</dcterms:created>
  <dcterms:modified xsi:type="dcterms:W3CDTF">2025-11-16T12:08:00Z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2052-12.1.0.23542</vt:lpwstr>
  </property>
  <property fmtid="{D5CDD505-2E9C-101B-9397-08002B2CF9AE}" pid="3" name="ICV">
    <vt:lpwstr>597D57102A08439F872466B24142D1C9_13</vt:lpwstr>
  </property>
  <property fmtid="{D5CDD505-2E9C-101B-9397-08002B2CF9AE}" pid="4" name="KSOTemplateDocerSaveRecord">
    <vt:lpwstr>eyJoZGlkIjoiNzc5YmYyNzJlYzRhNjYxNWVhYTRiOWYyNDRhYzdiZGQiLCJ1c2VySWQiOiIxMjQ4NzUyMjAzIn0=</vt:lpwstr>
  </property>
</Properties>
</file>